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0F6E1" w14:textId="5502AA17" w:rsidR="005E121E" w:rsidRPr="007D27BD" w:rsidRDefault="008212AC" w:rsidP="00362521">
      <w:pPr>
        <w:jc w:val="center"/>
        <w:rPr>
          <w:rFonts w:ascii="Montserrat" w:hAnsi="Montserrat"/>
          <w:b/>
        </w:rPr>
      </w:pPr>
      <w:r w:rsidRPr="007D27BD">
        <w:rPr>
          <w:noProof/>
        </w:rPr>
        <w:drawing>
          <wp:anchor distT="0" distB="0" distL="114300" distR="114300" simplePos="0" relativeHeight="251662336" behindDoc="0" locked="0" layoutInCell="1" allowOverlap="1" wp14:anchorId="638AC765" wp14:editId="7E124C33">
            <wp:simplePos x="0" y="0"/>
            <wp:positionH relativeFrom="column">
              <wp:posOffset>-398144</wp:posOffset>
            </wp:positionH>
            <wp:positionV relativeFrom="paragraph">
              <wp:posOffset>-598169</wp:posOffset>
            </wp:positionV>
            <wp:extent cx="2057400" cy="585150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ft-Aligned_Logo_Black.png"/>
                    <pic:cNvPicPr/>
                  </pic:nvPicPr>
                  <pic:blipFill rotWithShape="1">
                    <a:blip r:embed="rId8"/>
                    <a:srcRect l="8975" t="33371" r="7692" b="25126"/>
                    <a:stretch/>
                  </pic:blipFill>
                  <pic:spPr bwMode="auto">
                    <a:xfrm>
                      <a:off x="0" y="0"/>
                      <a:ext cx="2143610" cy="609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7A1" w:rsidRPr="007D27BD">
        <w:rPr>
          <w:rFonts w:ascii="Montserrat" w:hAnsi="Montserrat"/>
          <w:b/>
        </w:rPr>
        <w:t>Atopic Dermatitis/</w:t>
      </w:r>
      <w:r w:rsidR="005E121E" w:rsidRPr="007D27BD">
        <w:rPr>
          <w:rFonts w:ascii="Montserrat" w:hAnsi="Montserrat"/>
          <w:b/>
        </w:rPr>
        <w:t>Atopic Eczema</w:t>
      </w:r>
    </w:p>
    <w:p w14:paraId="60F39363" w14:textId="77777777" w:rsidR="008212AC" w:rsidRPr="00362521" w:rsidRDefault="008212AC" w:rsidP="00362521">
      <w:pPr>
        <w:jc w:val="center"/>
        <w:rPr>
          <w:rFonts w:ascii="Montserrat" w:hAnsi="Montserrat"/>
          <w:b/>
          <w:sz w:val="16"/>
          <w:szCs w:val="16"/>
          <w:u w:val="single"/>
        </w:rPr>
      </w:pPr>
    </w:p>
    <w:p w14:paraId="32FBE8C3" w14:textId="02CE71EE" w:rsidR="005E121E" w:rsidRPr="008212AC" w:rsidRDefault="005E121E" w:rsidP="005E121E">
      <w:pPr>
        <w:spacing w:line="254" w:lineRule="exact"/>
        <w:rPr>
          <w:rFonts w:ascii="Montserrat" w:hAnsi="Montserrat" w:cs="Arial"/>
          <w:sz w:val="20"/>
          <w:szCs w:val="20"/>
        </w:rPr>
      </w:pPr>
      <w:r w:rsidRPr="008212AC">
        <w:rPr>
          <w:rFonts w:ascii="Montserrat" w:hAnsi="Montserrat" w:cs="Arial"/>
          <w:sz w:val="20"/>
          <w:szCs w:val="20"/>
        </w:rPr>
        <w:t>Your child has been diagnosed with Atopic Dermatitis/Atopic Eczema. Because this is a chronic condition that will wax and wane over several years, we will employ a plan that involves a treatment ladder. The ladder will have five different levels:</w:t>
      </w:r>
    </w:p>
    <w:p w14:paraId="54892B83" w14:textId="77777777" w:rsidR="008212AC" w:rsidRPr="00362521" w:rsidRDefault="008212AC" w:rsidP="005E121E">
      <w:pPr>
        <w:spacing w:line="254" w:lineRule="exact"/>
        <w:rPr>
          <w:rFonts w:ascii="Montserrat" w:hAnsi="Montserrat" w:cs="Arial"/>
          <w:sz w:val="16"/>
          <w:szCs w:val="16"/>
          <w:u w:val="single"/>
        </w:rPr>
      </w:pPr>
    </w:p>
    <w:p w14:paraId="051D3E36" w14:textId="66CFFF7C" w:rsidR="005E121E" w:rsidRPr="008212AC" w:rsidRDefault="005E121E" w:rsidP="005E121E">
      <w:pPr>
        <w:spacing w:line="254" w:lineRule="exact"/>
        <w:rPr>
          <w:rFonts w:ascii="Montserrat" w:hAnsi="Montserrat" w:cs="Arial"/>
          <w:sz w:val="20"/>
          <w:szCs w:val="20"/>
        </w:rPr>
      </w:pPr>
      <w:r w:rsidRPr="008212AC">
        <w:rPr>
          <w:rFonts w:ascii="Montserrat" w:hAnsi="Montserrat" w:cs="Arial"/>
          <w:sz w:val="20"/>
          <w:szCs w:val="20"/>
          <w:u w:val="single"/>
        </w:rPr>
        <w:t>Level 1.</w:t>
      </w:r>
      <w:r w:rsidRPr="008212AC">
        <w:rPr>
          <w:rFonts w:ascii="Montserrat" w:hAnsi="Montserrat" w:cs="Arial"/>
          <w:sz w:val="20"/>
          <w:szCs w:val="20"/>
        </w:rPr>
        <w:t xml:space="preserve"> When your child's skin is in good condition or clear, a moisturizer should be employed on a daily basis. The moisturizer should be applied after bathing. Gently pat the skin dry and liberally apply the moisturizer. The moisturizer we recommend is: </w:t>
      </w:r>
    </w:p>
    <w:p w14:paraId="4DE84807" w14:textId="6B9493AD" w:rsidR="005E121E" w:rsidRPr="008212AC" w:rsidRDefault="00DC61EC" w:rsidP="005E121E">
      <w:pPr>
        <w:numPr>
          <w:ilvl w:val="0"/>
          <w:numId w:val="3"/>
        </w:numPr>
        <w:autoSpaceDE w:val="0"/>
        <w:autoSpaceDN w:val="0"/>
        <w:adjustRightInd w:val="0"/>
        <w:spacing w:line="259" w:lineRule="exact"/>
        <w:rPr>
          <w:rFonts w:ascii="Montserrat" w:hAnsi="Montserrat" w:cs="Arial"/>
          <w:sz w:val="20"/>
          <w:szCs w:val="20"/>
        </w:rPr>
      </w:pPr>
      <w:r w:rsidRPr="008212AC">
        <w:rPr>
          <w:rFonts w:ascii="Montserrat" w:hAnsi="Montserrat" w:cs="Arial"/>
          <w:sz w:val="20"/>
          <w:szCs w:val="20"/>
        </w:rPr>
        <w:t>Vaniply ointment</w:t>
      </w:r>
      <w:r w:rsidR="00E93410" w:rsidRPr="008212AC">
        <w:rPr>
          <w:rFonts w:ascii="Montserrat" w:hAnsi="Montserrat" w:cs="Arial"/>
          <w:sz w:val="20"/>
          <w:szCs w:val="20"/>
        </w:rPr>
        <w:t>*</w:t>
      </w:r>
    </w:p>
    <w:p w14:paraId="6320070A" w14:textId="3DF23EFF" w:rsidR="005E121E" w:rsidRPr="008212AC" w:rsidRDefault="005E121E" w:rsidP="005E121E">
      <w:pPr>
        <w:numPr>
          <w:ilvl w:val="0"/>
          <w:numId w:val="3"/>
        </w:numPr>
        <w:autoSpaceDE w:val="0"/>
        <w:autoSpaceDN w:val="0"/>
        <w:adjustRightInd w:val="0"/>
        <w:spacing w:line="259" w:lineRule="exact"/>
        <w:rPr>
          <w:rFonts w:ascii="Montserrat" w:hAnsi="Montserrat" w:cs="Arial"/>
          <w:sz w:val="20"/>
          <w:szCs w:val="20"/>
        </w:rPr>
      </w:pPr>
      <w:proofErr w:type="spellStart"/>
      <w:r w:rsidRPr="008212AC">
        <w:rPr>
          <w:rFonts w:ascii="Montserrat" w:hAnsi="Montserrat" w:cs="Arial"/>
          <w:sz w:val="20"/>
          <w:szCs w:val="20"/>
        </w:rPr>
        <w:t>Vanicream</w:t>
      </w:r>
      <w:proofErr w:type="spellEnd"/>
      <w:r w:rsidR="00E93410" w:rsidRPr="008212AC">
        <w:rPr>
          <w:rFonts w:ascii="Montserrat" w:hAnsi="Montserrat" w:cs="Arial"/>
          <w:sz w:val="20"/>
          <w:szCs w:val="20"/>
        </w:rPr>
        <w:t>*</w:t>
      </w:r>
    </w:p>
    <w:p w14:paraId="5EBAE3F2" w14:textId="016834EA" w:rsidR="005E121E" w:rsidRDefault="005E121E" w:rsidP="005E121E">
      <w:pPr>
        <w:numPr>
          <w:ilvl w:val="0"/>
          <w:numId w:val="3"/>
        </w:numPr>
        <w:autoSpaceDE w:val="0"/>
        <w:autoSpaceDN w:val="0"/>
        <w:adjustRightInd w:val="0"/>
        <w:spacing w:line="259" w:lineRule="exact"/>
        <w:rPr>
          <w:rFonts w:ascii="Montserrat" w:hAnsi="Montserrat" w:cs="Arial"/>
          <w:sz w:val="20"/>
          <w:szCs w:val="20"/>
        </w:rPr>
      </w:pPr>
      <w:r w:rsidRPr="008212AC">
        <w:rPr>
          <w:rFonts w:ascii="Montserrat" w:hAnsi="Montserrat" w:cs="Arial"/>
          <w:sz w:val="20"/>
          <w:szCs w:val="20"/>
        </w:rPr>
        <w:t>Vaseline/White Petrolatum</w:t>
      </w:r>
      <w:r w:rsidR="0059093B" w:rsidRPr="008212AC">
        <w:rPr>
          <w:rFonts w:ascii="Montserrat" w:hAnsi="Montserrat" w:cs="Arial"/>
          <w:sz w:val="20"/>
          <w:szCs w:val="20"/>
        </w:rPr>
        <w:t>*</w:t>
      </w:r>
    </w:p>
    <w:p w14:paraId="15C2A663" w14:textId="77777777" w:rsidR="008212AC" w:rsidRPr="00362521" w:rsidRDefault="008212AC" w:rsidP="008212AC">
      <w:pPr>
        <w:autoSpaceDE w:val="0"/>
        <w:autoSpaceDN w:val="0"/>
        <w:adjustRightInd w:val="0"/>
        <w:spacing w:line="259" w:lineRule="exact"/>
        <w:rPr>
          <w:rFonts w:ascii="Montserrat" w:hAnsi="Montserrat" w:cs="Arial"/>
          <w:sz w:val="16"/>
          <w:szCs w:val="16"/>
        </w:rPr>
      </w:pPr>
    </w:p>
    <w:p w14:paraId="00995FA6" w14:textId="6775F257" w:rsidR="005E121E" w:rsidRPr="008212AC" w:rsidRDefault="005E121E" w:rsidP="005E121E">
      <w:pPr>
        <w:spacing w:line="259" w:lineRule="exact"/>
        <w:rPr>
          <w:rFonts w:ascii="Montserrat" w:hAnsi="Montserrat" w:cs="Arial"/>
          <w:sz w:val="20"/>
          <w:szCs w:val="20"/>
        </w:rPr>
      </w:pPr>
      <w:r w:rsidRPr="008212AC">
        <w:rPr>
          <w:rFonts w:ascii="Montserrat" w:hAnsi="Montserrat" w:cs="Arial"/>
          <w:sz w:val="20"/>
          <w:szCs w:val="20"/>
          <w:u w:val="single"/>
        </w:rPr>
        <w:t>Level 2.</w:t>
      </w:r>
      <w:r w:rsidRPr="008212AC">
        <w:rPr>
          <w:rFonts w:ascii="Montserrat" w:hAnsi="Montserrat" w:cs="Arial"/>
          <w:sz w:val="20"/>
          <w:szCs w:val="20"/>
        </w:rPr>
        <w:t xml:space="preserve"> To manage a mild flare of your child's Atopic Dermatitis/Atopic Eczema, we recommend applying twice daily for seven days one of the topical medications: </w:t>
      </w:r>
    </w:p>
    <w:p w14:paraId="16F7088C" w14:textId="381EBA3A" w:rsidR="005E121E" w:rsidRPr="008212AC" w:rsidRDefault="005E121E" w:rsidP="005E121E">
      <w:pPr>
        <w:numPr>
          <w:ilvl w:val="0"/>
          <w:numId w:val="2"/>
        </w:numPr>
        <w:autoSpaceDE w:val="0"/>
        <w:autoSpaceDN w:val="0"/>
        <w:adjustRightInd w:val="0"/>
        <w:spacing w:line="216" w:lineRule="exact"/>
        <w:rPr>
          <w:rFonts w:ascii="Montserrat" w:hAnsi="Montserrat" w:cs="Arial"/>
          <w:sz w:val="20"/>
          <w:szCs w:val="20"/>
        </w:rPr>
      </w:pPr>
      <w:r w:rsidRPr="008212AC">
        <w:rPr>
          <w:rFonts w:ascii="Montserrat" w:hAnsi="Montserrat" w:cs="Arial"/>
          <w:sz w:val="20"/>
          <w:szCs w:val="20"/>
        </w:rPr>
        <w:t>Over th</w:t>
      </w:r>
      <w:bookmarkStart w:id="0" w:name="_GoBack"/>
      <w:bookmarkEnd w:id="0"/>
      <w:r w:rsidRPr="008212AC">
        <w:rPr>
          <w:rFonts w:ascii="Montserrat" w:hAnsi="Montserrat" w:cs="Arial"/>
          <w:sz w:val="20"/>
          <w:szCs w:val="20"/>
        </w:rPr>
        <w:t>e counter topical plain hydrocortisone ointment (Cortaid ointment)</w:t>
      </w:r>
      <w:r w:rsidR="00DC61EC" w:rsidRPr="008212AC">
        <w:rPr>
          <w:rFonts w:ascii="Montserrat" w:hAnsi="Montserrat" w:cs="Arial"/>
          <w:sz w:val="20"/>
          <w:szCs w:val="20"/>
        </w:rPr>
        <w:t xml:space="preserve"> or </w:t>
      </w:r>
      <w:proofErr w:type="spellStart"/>
      <w:r w:rsidR="00DC61EC" w:rsidRPr="008212AC">
        <w:rPr>
          <w:rFonts w:ascii="Montserrat" w:hAnsi="Montserrat" w:cs="Arial"/>
          <w:sz w:val="20"/>
          <w:szCs w:val="20"/>
        </w:rPr>
        <w:t>vanicream</w:t>
      </w:r>
      <w:proofErr w:type="spellEnd"/>
      <w:r w:rsidR="00DC61EC" w:rsidRPr="008212AC">
        <w:rPr>
          <w:rFonts w:ascii="Montserrat" w:hAnsi="Montserrat" w:cs="Arial"/>
          <w:sz w:val="20"/>
          <w:szCs w:val="20"/>
        </w:rPr>
        <w:t xml:space="preserve"> HC</w:t>
      </w:r>
      <w:r w:rsidR="00E93410" w:rsidRPr="008212AC">
        <w:rPr>
          <w:rFonts w:ascii="Montserrat" w:hAnsi="Montserrat" w:cs="Arial"/>
          <w:sz w:val="20"/>
          <w:szCs w:val="20"/>
        </w:rPr>
        <w:t>*</w:t>
      </w:r>
    </w:p>
    <w:p w14:paraId="1E0FA0E7" w14:textId="2A2FDC88" w:rsidR="005E121E" w:rsidRPr="008212AC" w:rsidRDefault="005E121E" w:rsidP="005E121E">
      <w:pPr>
        <w:numPr>
          <w:ilvl w:val="0"/>
          <w:numId w:val="2"/>
        </w:numPr>
        <w:autoSpaceDE w:val="0"/>
        <w:autoSpaceDN w:val="0"/>
        <w:adjustRightInd w:val="0"/>
        <w:spacing w:line="216" w:lineRule="exact"/>
        <w:rPr>
          <w:rFonts w:ascii="Montserrat" w:hAnsi="Montserrat" w:cs="Arial"/>
          <w:sz w:val="20"/>
          <w:szCs w:val="20"/>
        </w:rPr>
      </w:pPr>
      <w:proofErr w:type="spellStart"/>
      <w:r w:rsidRPr="008212AC">
        <w:rPr>
          <w:rFonts w:ascii="Montserrat" w:hAnsi="Montserrat" w:cs="Arial"/>
          <w:sz w:val="20"/>
          <w:szCs w:val="20"/>
        </w:rPr>
        <w:t>Elidel</w:t>
      </w:r>
      <w:proofErr w:type="spellEnd"/>
      <w:r w:rsidRPr="008212AC">
        <w:rPr>
          <w:rFonts w:ascii="Montserrat" w:hAnsi="Montserrat" w:cs="Arial"/>
          <w:sz w:val="20"/>
          <w:szCs w:val="20"/>
        </w:rPr>
        <w:t xml:space="preserve"> cream</w:t>
      </w:r>
      <w:r w:rsidR="00DC61EC" w:rsidRPr="008212AC">
        <w:rPr>
          <w:rFonts w:ascii="Montserrat" w:hAnsi="Montserrat" w:cs="Arial"/>
          <w:sz w:val="20"/>
          <w:szCs w:val="20"/>
        </w:rPr>
        <w:t xml:space="preserve"> (</w:t>
      </w:r>
      <w:proofErr w:type="spellStart"/>
      <w:r w:rsidR="00DC61EC" w:rsidRPr="008212AC">
        <w:rPr>
          <w:rFonts w:ascii="Montserrat" w:hAnsi="Montserrat" w:cs="Arial"/>
          <w:sz w:val="20"/>
          <w:szCs w:val="20"/>
        </w:rPr>
        <w:t>pimecrolimus</w:t>
      </w:r>
      <w:proofErr w:type="spellEnd"/>
      <w:r w:rsidR="00DC61EC" w:rsidRPr="008212AC">
        <w:rPr>
          <w:rFonts w:ascii="Montserrat" w:hAnsi="Montserrat" w:cs="Arial"/>
          <w:sz w:val="20"/>
          <w:szCs w:val="20"/>
        </w:rPr>
        <w:t>)</w:t>
      </w:r>
    </w:p>
    <w:p w14:paraId="589C8C2E" w14:textId="5C9E7E1D" w:rsidR="005E121E" w:rsidRPr="008212AC" w:rsidRDefault="005E121E" w:rsidP="005E121E">
      <w:pPr>
        <w:numPr>
          <w:ilvl w:val="0"/>
          <w:numId w:val="2"/>
        </w:numPr>
        <w:autoSpaceDE w:val="0"/>
        <w:autoSpaceDN w:val="0"/>
        <w:adjustRightInd w:val="0"/>
        <w:spacing w:line="216" w:lineRule="exact"/>
        <w:rPr>
          <w:rFonts w:ascii="Montserrat" w:hAnsi="Montserrat" w:cs="Arial"/>
          <w:color w:val="0D0D0D" w:themeColor="text1" w:themeTint="F2"/>
          <w:sz w:val="20"/>
          <w:szCs w:val="20"/>
        </w:rPr>
      </w:pPr>
      <w:proofErr w:type="spellStart"/>
      <w:r w:rsidRPr="008212AC">
        <w:rPr>
          <w:rFonts w:ascii="Montserrat" w:hAnsi="Montserrat" w:cs="Arial"/>
          <w:color w:val="0D0D0D" w:themeColor="text1" w:themeTint="F2"/>
          <w:sz w:val="20"/>
          <w:szCs w:val="20"/>
        </w:rPr>
        <w:t>Protopic</w:t>
      </w:r>
      <w:proofErr w:type="spellEnd"/>
      <w:r w:rsidRPr="008212AC">
        <w:rPr>
          <w:rFonts w:ascii="Montserrat" w:hAnsi="Montserrat" w:cs="Arial"/>
          <w:color w:val="0D0D0D" w:themeColor="text1" w:themeTint="F2"/>
          <w:sz w:val="20"/>
          <w:szCs w:val="20"/>
        </w:rPr>
        <w:t xml:space="preserve"> ointment </w:t>
      </w:r>
      <w:r w:rsidR="00DC61EC" w:rsidRPr="008212AC">
        <w:rPr>
          <w:rFonts w:ascii="Montserrat" w:hAnsi="Montserrat" w:cs="Arial"/>
          <w:color w:val="0D0D0D" w:themeColor="text1" w:themeTint="F2"/>
          <w:sz w:val="20"/>
          <w:szCs w:val="20"/>
        </w:rPr>
        <w:t xml:space="preserve"> (tacrolimus) 0.03% or 0.1%</w:t>
      </w:r>
    </w:p>
    <w:p w14:paraId="7CCAFA7D" w14:textId="77777777" w:rsidR="008212AC" w:rsidRDefault="008212AC" w:rsidP="005E121E">
      <w:pPr>
        <w:spacing w:line="249" w:lineRule="exact"/>
        <w:rPr>
          <w:rFonts w:ascii="Montserrat" w:hAnsi="Montserrat" w:cs="Arial"/>
          <w:sz w:val="20"/>
          <w:szCs w:val="20"/>
          <w:u w:val="single"/>
        </w:rPr>
      </w:pPr>
    </w:p>
    <w:p w14:paraId="08BAA322" w14:textId="6C94F7AB" w:rsidR="005E121E" w:rsidRPr="008212AC" w:rsidRDefault="005E121E" w:rsidP="005E121E">
      <w:pPr>
        <w:spacing w:line="249" w:lineRule="exact"/>
        <w:rPr>
          <w:rFonts w:ascii="Montserrat" w:hAnsi="Montserrat" w:cs="Arial"/>
          <w:sz w:val="20"/>
          <w:szCs w:val="20"/>
        </w:rPr>
      </w:pPr>
      <w:r w:rsidRPr="008212AC">
        <w:rPr>
          <w:rFonts w:ascii="Montserrat" w:hAnsi="Montserrat" w:cs="Arial"/>
          <w:sz w:val="20"/>
          <w:szCs w:val="20"/>
          <w:u w:val="single"/>
        </w:rPr>
        <w:t>Level 3.</w:t>
      </w:r>
      <w:r w:rsidRPr="008212AC">
        <w:rPr>
          <w:rFonts w:ascii="Montserrat" w:hAnsi="Montserrat" w:cs="Arial"/>
          <w:sz w:val="20"/>
          <w:szCs w:val="20"/>
        </w:rPr>
        <w:t xml:space="preserve"> When your child has a mild to moderate flare that is not being controlled with the level </w:t>
      </w:r>
      <w:r w:rsidR="008212AC">
        <w:rPr>
          <w:rFonts w:ascii="Montserrat" w:hAnsi="Montserrat" w:cs="Arial"/>
          <w:sz w:val="20"/>
          <w:szCs w:val="20"/>
        </w:rPr>
        <w:t>1</w:t>
      </w:r>
      <w:r w:rsidRPr="008212AC">
        <w:rPr>
          <w:rFonts w:ascii="Montserrat" w:hAnsi="Montserrat" w:cs="Arial"/>
          <w:sz w:val="20"/>
          <w:szCs w:val="20"/>
        </w:rPr>
        <w:t xml:space="preserve"> or level </w:t>
      </w:r>
      <w:r w:rsidR="008212AC">
        <w:rPr>
          <w:rFonts w:ascii="Montserrat" w:hAnsi="Montserrat" w:cs="Arial"/>
          <w:sz w:val="20"/>
          <w:szCs w:val="20"/>
        </w:rPr>
        <w:t>2</w:t>
      </w:r>
      <w:r w:rsidRPr="008212AC">
        <w:rPr>
          <w:rFonts w:ascii="Montserrat" w:hAnsi="Montserrat" w:cs="Arial"/>
          <w:sz w:val="20"/>
          <w:szCs w:val="20"/>
        </w:rPr>
        <w:t xml:space="preserve"> above, we recommend applying the following medication twice daily to the affected areas: </w:t>
      </w:r>
    </w:p>
    <w:p w14:paraId="4B4612B3" w14:textId="1AC62B5D" w:rsidR="005E121E" w:rsidRPr="008212AC" w:rsidRDefault="005E121E" w:rsidP="005E121E">
      <w:pPr>
        <w:numPr>
          <w:ilvl w:val="0"/>
          <w:numId w:val="1"/>
        </w:numPr>
        <w:autoSpaceDE w:val="0"/>
        <w:autoSpaceDN w:val="0"/>
        <w:adjustRightInd w:val="0"/>
        <w:spacing w:line="259" w:lineRule="exact"/>
        <w:rPr>
          <w:rFonts w:ascii="Montserrat" w:hAnsi="Montserrat" w:cs="Arial"/>
          <w:sz w:val="20"/>
          <w:szCs w:val="20"/>
        </w:rPr>
      </w:pPr>
      <w:proofErr w:type="spellStart"/>
      <w:r w:rsidRPr="008212AC">
        <w:rPr>
          <w:rFonts w:ascii="Montserrat" w:hAnsi="Montserrat" w:cs="Arial"/>
          <w:sz w:val="20"/>
          <w:szCs w:val="20"/>
        </w:rPr>
        <w:t>Westcort</w:t>
      </w:r>
      <w:proofErr w:type="spellEnd"/>
      <w:r w:rsidRPr="008212AC">
        <w:rPr>
          <w:rFonts w:ascii="Montserrat" w:hAnsi="Montserrat" w:cs="Arial"/>
          <w:sz w:val="20"/>
          <w:szCs w:val="20"/>
        </w:rPr>
        <w:t xml:space="preserve"> ointment</w:t>
      </w:r>
      <w:r w:rsidR="00DC61EC" w:rsidRPr="008212AC">
        <w:rPr>
          <w:rFonts w:ascii="Montserrat" w:hAnsi="Montserrat" w:cs="Arial"/>
          <w:sz w:val="20"/>
          <w:szCs w:val="20"/>
        </w:rPr>
        <w:t xml:space="preserve"> (hydrocortisone valerate 0.2%)</w:t>
      </w:r>
    </w:p>
    <w:p w14:paraId="5A484254" w14:textId="77E6724A" w:rsidR="005E121E" w:rsidRPr="008212AC" w:rsidRDefault="005E121E" w:rsidP="00DC61EC">
      <w:pPr>
        <w:numPr>
          <w:ilvl w:val="0"/>
          <w:numId w:val="1"/>
        </w:numPr>
        <w:autoSpaceDE w:val="0"/>
        <w:autoSpaceDN w:val="0"/>
        <w:adjustRightInd w:val="0"/>
        <w:spacing w:line="259" w:lineRule="exact"/>
        <w:rPr>
          <w:rFonts w:ascii="Montserrat" w:hAnsi="Montserrat" w:cs="Arial"/>
          <w:sz w:val="20"/>
          <w:szCs w:val="20"/>
        </w:rPr>
      </w:pPr>
      <w:proofErr w:type="spellStart"/>
      <w:r w:rsidRPr="008212AC">
        <w:rPr>
          <w:rFonts w:ascii="Montserrat" w:hAnsi="Montserrat" w:cs="Arial"/>
          <w:sz w:val="20"/>
          <w:szCs w:val="20"/>
        </w:rPr>
        <w:t>Westcort</w:t>
      </w:r>
      <w:proofErr w:type="spellEnd"/>
      <w:r w:rsidRPr="008212AC">
        <w:rPr>
          <w:rFonts w:ascii="Montserrat" w:hAnsi="Montserrat" w:cs="Arial"/>
          <w:sz w:val="20"/>
          <w:szCs w:val="20"/>
        </w:rPr>
        <w:t xml:space="preserve"> cream </w:t>
      </w:r>
      <w:r w:rsidR="00DC61EC" w:rsidRPr="008212AC">
        <w:rPr>
          <w:rFonts w:ascii="Montserrat" w:hAnsi="Montserrat" w:cs="Arial"/>
          <w:sz w:val="20"/>
          <w:szCs w:val="20"/>
        </w:rPr>
        <w:t>(hydrocortisone valerate 0.2%)</w:t>
      </w:r>
    </w:p>
    <w:p w14:paraId="21258089" w14:textId="2243B057" w:rsidR="005E121E" w:rsidRPr="008212AC" w:rsidRDefault="005E121E" w:rsidP="005E121E">
      <w:pPr>
        <w:numPr>
          <w:ilvl w:val="0"/>
          <w:numId w:val="1"/>
        </w:numPr>
        <w:autoSpaceDE w:val="0"/>
        <w:autoSpaceDN w:val="0"/>
        <w:adjustRightInd w:val="0"/>
        <w:spacing w:line="259" w:lineRule="exact"/>
        <w:rPr>
          <w:rFonts w:ascii="Montserrat" w:hAnsi="Montserrat" w:cs="Arial"/>
          <w:sz w:val="20"/>
          <w:szCs w:val="20"/>
        </w:rPr>
      </w:pPr>
      <w:proofErr w:type="spellStart"/>
      <w:r w:rsidRPr="008212AC">
        <w:rPr>
          <w:rFonts w:ascii="Montserrat" w:hAnsi="Montserrat" w:cs="Arial"/>
          <w:sz w:val="20"/>
          <w:szCs w:val="20"/>
        </w:rPr>
        <w:t>Cutivate</w:t>
      </w:r>
      <w:proofErr w:type="spellEnd"/>
      <w:r w:rsidRPr="008212AC">
        <w:rPr>
          <w:rFonts w:ascii="Montserrat" w:hAnsi="Montserrat" w:cs="Arial"/>
          <w:sz w:val="20"/>
          <w:szCs w:val="20"/>
        </w:rPr>
        <w:t xml:space="preserve"> ointment </w:t>
      </w:r>
      <w:r w:rsidR="00901352" w:rsidRPr="008212AC">
        <w:rPr>
          <w:rFonts w:ascii="Montserrat" w:hAnsi="Montserrat" w:cs="Arial"/>
          <w:sz w:val="20"/>
          <w:szCs w:val="20"/>
        </w:rPr>
        <w:t>(fluticasone propionate)</w:t>
      </w:r>
    </w:p>
    <w:p w14:paraId="36C0D073" w14:textId="2C2D6A48" w:rsidR="005E121E" w:rsidRPr="008212AC" w:rsidRDefault="005E121E" w:rsidP="005E121E">
      <w:pPr>
        <w:numPr>
          <w:ilvl w:val="0"/>
          <w:numId w:val="1"/>
        </w:numPr>
        <w:autoSpaceDE w:val="0"/>
        <w:autoSpaceDN w:val="0"/>
        <w:adjustRightInd w:val="0"/>
        <w:spacing w:line="259" w:lineRule="exact"/>
        <w:rPr>
          <w:rFonts w:ascii="Montserrat" w:hAnsi="Montserrat" w:cs="Arial"/>
          <w:sz w:val="20"/>
          <w:szCs w:val="20"/>
        </w:rPr>
      </w:pPr>
      <w:proofErr w:type="spellStart"/>
      <w:r w:rsidRPr="008212AC">
        <w:rPr>
          <w:rFonts w:ascii="Montserrat" w:hAnsi="Montserrat" w:cs="Arial"/>
          <w:sz w:val="20"/>
          <w:szCs w:val="20"/>
        </w:rPr>
        <w:t>Cutivate</w:t>
      </w:r>
      <w:proofErr w:type="spellEnd"/>
      <w:r w:rsidRPr="008212AC">
        <w:rPr>
          <w:rFonts w:ascii="Montserrat" w:hAnsi="Montserrat" w:cs="Arial"/>
          <w:sz w:val="20"/>
          <w:szCs w:val="20"/>
        </w:rPr>
        <w:t xml:space="preserve"> cream</w:t>
      </w:r>
      <w:r w:rsidR="00901352" w:rsidRPr="008212AC">
        <w:rPr>
          <w:rFonts w:ascii="Montserrat" w:hAnsi="Montserrat" w:cs="Arial"/>
          <w:sz w:val="20"/>
          <w:szCs w:val="20"/>
        </w:rPr>
        <w:t xml:space="preserve"> (fluticasone propionate) </w:t>
      </w:r>
    </w:p>
    <w:p w14:paraId="4ED0B16E" w14:textId="1D6D29F5" w:rsidR="00DC61EC" w:rsidRPr="008212AC" w:rsidRDefault="00DC61EC" w:rsidP="005E121E">
      <w:pPr>
        <w:numPr>
          <w:ilvl w:val="0"/>
          <w:numId w:val="1"/>
        </w:numPr>
        <w:autoSpaceDE w:val="0"/>
        <w:autoSpaceDN w:val="0"/>
        <w:adjustRightInd w:val="0"/>
        <w:spacing w:line="254" w:lineRule="exact"/>
        <w:rPr>
          <w:rFonts w:ascii="Montserrat" w:hAnsi="Montserrat" w:cs="Arial"/>
          <w:sz w:val="20"/>
          <w:szCs w:val="20"/>
        </w:rPr>
      </w:pPr>
      <w:proofErr w:type="spellStart"/>
      <w:r w:rsidRPr="008212AC">
        <w:rPr>
          <w:rFonts w:ascii="Montserrat" w:hAnsi="Montserrat" w:cs="Arial"/>
          <w:sz w:val="20"/>
          <w:szCs w:val="20"/>
        </w:rPr>
        <w:t>Dermasmooth</w:t>
      </w:r>
      <w:proofErr w:type="spellEnd"/>
      <w:r w:rsidRPr="008212AC">
        <w:rPr>
          <w:rFonts w:ascii="Montserrat" w:hAnsi="Montserrat" w:cs="Arial"/>
          <w:sz w:val="20"/>
          <w:szCs w:val="20"/>
        </w:rPr>
        <w:t xml:space="preserve"> Body oil (fluocinolone acetonide oil 0.01% body oil)    </w:t>
      </w:r>
    </w:p>
    <w:p w14:paraId="106E5262" w14:textId="004A3C8D" w:rsidR="00DC61EC" w:rsidRPr="008212AC" w:rsidRDefault="00DC61EC" w:rsidP="00DC61EC">
      <w:pPr>
        <w:numPr>
          <w:ilvl w:val="0"/>
          <w:numId w:val="1"/>
        </w:numPr>
        <w:autoSpaceDE w:val="0"/>
        <w:autoSpaceDN w:val="0"/>
        <w:adjustRightInd w:val="0"/>
        <w:spacing w:line="254" w:lineRule="exact"/>
        <w:rPr>
          <w:rFonts w:ascii="Montserrat" w:hAnsi="Montserrat" w:cs="Arial"/>
          <w:sz w:val="20"/>
          <w:szCs w:val="20"/>
        </w:rPr>
      </w:pPr>
      <w:proofErr w:type="spellStart"/>
      <w:r w:rsidRPr="008212AC">
        <w:rPr>
          <w:rFonts w:ascii="Montserrat" w:hAnsi="Montserrat" w:cs="Arial"/>
          <w:sz w:val="20"/>
          <w:szCs w:val="20"/>
        </w:rPr>
        <w:t>Dermasmooth</w:t>
      </w:r>
      <w:proofErr w:type="spellEnd"/>
      <w:r w:rsidRPr="008212AC">
        <w:rPr>
          <w:rFonts w:ascii="Montserrat" w:hAnsi="Montserrat" w:cs="Arial"/>
          <w:sz w:val="20"/>
          <w:szCs w:val="20"/>
        </w:rPr>
        <w:t xml:space="preserve"> Scalp oil (fluocinolone acetonide oil 0.01% scalp oil)    </w:t>
      </w:r>
    </w:p>
    <w:p w14:paraId="743D2365" w14:textId="7E365157" w:rsidR="005E121E" w:rsidRPr="008212AC" w:rsidRDefault="005E121E" w:rsidP="00DC61EC">
      <w:pPr>
        <w:autoSpaceDE w:val="0"/>
        <w:autoSpaceDN w:val="0"/>
        <w:adjustRightInd w:val="0"/>
        <w:spacing w:line="254" w:lineRule="exact"/>
        <w:rPr>
          <w:rFonts w:ascii="Montserrat" w:hAnsi="Montserrat" w:cs="Arial"/>
          <w:sz w:val="20"/>
          <w:szCs w:val="20"/>
        </w:rPr>
      </w:pPr>
      <w:r w:rsidRPr="008212AC">
        <w:rPr>
          <w:rFonts w:ascii="Montserrat" w:hAnsi="Montserrat" w:cs="Arial"/>
          <w:sz w:val="20"/>
          <w:szCs w:val="20"/>
        </w:rPr>
        <w:t xml:space="preserve">Be sure not to apply these medications </w:t>
      </w:r>
      <w:r w:rsidR="00362521">
        <w:rPr>
          <w:rFonts w:ascii="Montserrat" w:hAnsi="Montserrat" w:cs="Arial"/>
          <w:sz w:val="20"/>
          <w:szCs w:val="20"/>
        </w:rPr>
        <w:t>o</w:t>
      </w:r>
      <w:r w:rsidRPr="008212AC">
        <w:rPr>
          <w:rFonts w:ascii="Montserrat" w:hAnsi="Montserrat" w:cs="Arial"/>
          <w:sz w:val="20"/>
          <w:szCs w:val="20"/>
        </w:rPr>
        <w:t>n the groin, the face or under the arms unless recommended by a Doctor.</w:t>
      </w:r>
    </w:p>
    <w:p w14:paraId="1A34D594" w14:textId="77777777" w:rsidR="008212AC" w:rsidRDefault="008212AC" w:rsidP="005E121E">
      <w:pPr>
        <w:spacing w:line="249" w:lineRule="exact"/>
        <w:rPr>
          <w:rFonts w:ascii="Montserrat" w:hAnsi="Montserrat" w:cs="Arial"/>
          <w:sz w:val="20"/>
          <w:szCs w:val="20"/>
          <w:u w:val="single"/>
        </w:rPr>
      </w:pPr>
    </w:p>
    <w:p w14:paraId="6883C536" w14:textId="7A0C8DB7" w:rsidR="005E121E" w:rsidRPr="008212AC" w:rsidRDefault="005E121E" w:rsidP="005E121E">
      <w:pPr>
        <w:spacing w:line="249" w:lineRule="exact"/>
        <w:rPr>
          <w:rFonts w:ascii="Montserrat" w:hAnsi="Montserrat" w:cs="Arial"/>
          <w:sz w:val="20"/>
          <w:szCs w:val="20"/>
        </w:rPr>
      </w:pPr>
      <w:r w:rsidRPr="008212AC">
        <w:rPr>
          <w:rFonts w:ascii="Montserrat" w:hAnsi="Montserrat" w:cs="Arial"/>
          <w:sz w:val="20"/>
          <w:szCs w:val="20"/>
          <w:u w:val="single"/>
        </w:rPr>
        <w:t>Level 4.</w:t>
      </w:r>
      <w:r w:rsidRPr="008212AC">
        <w:rPr>
          <w:rFonts w:ascii="Montserrat" w:hAnsi="Montserrat" w:cs="Arial"/>
          <w:sz w:val="20"/>
          <w:szCs w:val="20"/>
        </w:rPr>
        <w:t xml:space="preserve"> When your child has a moderate to severe breakout, we recommend applying Triamcinolone Ointment </w:t>
      </w:r>
      <w:r w:rsidR="00DC61EC" w:rsidRPr="008212AC">
        <w:rPr>
          <w:rFonts w:ascii="Montserrat" w:hAnsi="Montserrat" w:cs="Arial"/>
          <w:sz w:val="20"/>
          <w:szCs w:val="20"/>
        </w:rPr>
        <w:t xml:space="preserve">0.1% </w:t>
      </w:r>
      <w:r w:rsidRPr="008212AC">
        <w:rPr>
          <w:rFonts w:ascii="Montserrat" w:hAnsi="Montserrat" w:cs="Arial"/>
          <w:sz w:val="20"/>
          <w:szCs w:val="20"/>
        </w:rPr>
        <w:t xml:space="preserve">twice daily to the affected areas for </w:t>
      </w:r>
      <w:r w:rsidR="00362521">
        <w:rPr>
          <w:rFonts w:ascii="Montserrat" w:hAnsi="Montserrat" w:cs="Arial"/>
          <w:sz w:val="20"/>
          <w:szCs w:val="20"/>
        </w:rPr>
        <w:t>7</w:t>
      </w:r>
      <w:r w:rsidRPr="008212AC">
        <w:rPr>
          <w:rFonts w:ascii="Montserrat" w:hAnsi="Montserrat" w:cs="Arial"/>
          <w:sz w:val="20"/>
          <w:szCs w:val="20"/>
        </w:rPr>
        <w:t xml:space="preserve"> days. It is best to stick with the Level 1, 2, 3 topicals in the groin area, under the arms and face at this stage. </w:t>
      </w:r>
      <w:r w:rsidRPr="008212AC">
        <w:rPr>
          <w:rFonts w:ascii="Montserrat" w:hAnsi="Montserrat" w:cs="Arial"/>
          <w:bCs/>
          <w:sz w:val="20"/>
          <w:szCs w:val="20"/>
        </w:rPr>
        <w:t xml:space="preserve">In </w:t>
      </w:r>
      <w:r w:rsidRPr="008212AC">
        <w:rPr>
          <w:rFonts w:ascii="Montserrat" w:hAnsi="Montserrat" w:cs="Arial"/>
          <w:sz w:val="20"/>
          <w:szCs w:val="20"/>
        </w:rPr>
        <w:t xml:space="preserve">addition to the medications outlined above, your physician may also prescribe an antibiotic to decrease any secondary bacterial infection on the skin. </w:t>
      </w:r>
    </w:p>
    <w:p w14:paraId="25AD21A2" w14:textId="77777777" w:rsidR="008212AC" w:rsidRDefault="008212AC" w:rsidP="005E121E">
      <w:pPr>
        <w:spacing w:line="249" w:lineRule="exact"/>
        <w:rPr>
          <w:rFonts w:ascii="Montserrat" w:hAnsi="Montserrat" w:cs="Arial"/>
          <w:sz w:val="20"/>
          <w:szCs w:val="20"/>
          <w:u w:val="single"/>
        </w:rPr>
      </w:pPr>
    </w:p>
    <w:p w14:paraId="642C68B8" w14:textId="55A9D210" w:rsidR="005E121E" w:rsidRPr="008212AC" w:rsidRDefault="005E121E" w:rsidP="008212AC">
      <w:pPr>
        <w:spacing w:line="249" w:lineRule="exact"/>
        <w:rPr>
          <w:rFonts w:ascii="Montserrat" w:hAnsi="Montserrat" w:cs="Arial"/>
          <w:sz w:val="20"/>
          <w:szCs w:val="20"/>
        </w:rPr>
      </w:pPr>
      <w:r w:rsidRPr="008212AC">
        <w:rPr>
          <w:rFonts w:ascii="Montserrat" w:hAnsi="Montserrat" w:cs="Arial"/>
          <w:sz w:val="20"/>
          <w:szCs w:val="20"/>
          <w:u w:val="single"/>
        </w:rPr>
        <w:t>Level 5.</w:t>
      </w:r>
      <w:r w:rsidRPr="008212AC">
        <w:rPr>
          <w:rFonts w:ascii="Montserrat" w:hAnsi="Montserrat" w:cs="Arial"/>
          <w:sz w:val="20"/>
          <w:szCs w:val="20"/>
        </w:rPr>
        <w:t xml:space="preserve"> When your child has a severe breakout of Atopic Dermatitis/Atopic Eczema, your physician</w:t>
      </w:r>
      <w:r w:rsidRPr="008212AC">
        <w:rPr>
          <w:rFonts w:ascii="Montserrat" w:hAnsi="Montserrat" w:cs="Arial"/>
          <w:bCs/>
          <w:sz w:val="20"/>
          <w:szCs w:val="20"/>
        </w:rPr>
        <w:t xml:space="preserve"> </w:t>
      </w:r>
      <w:r w:rsidRPr="008212AC">
        <w:rPr>
          <w:rFonts w:ascii="Montserrat" w:hAnsi="Montserrat" w:cs="Arial"/>
          <w:sz w:val="20"/>
          <w:szCs w:val="20"/>
        </w:rPr>
        <w:t xml:space="preserve">will recommend a brief and/or tapering course of oral prednisone (Pediapred). In addition to the medications listed above, we may also recommend a topical antibiotic ointment such as Mupirocin or an oral antibiotic to treat any secondary bacterial skin infection. Sometimes an oral anti-itch agent is needed to comfort the child and/or assist in sleep. </w:t>
      </w:r>
      <w:r w:rsidR="00DC61EC" w:rsidRPr="008212AC">
        <w:rPr>
          <w:rFonts w:ascii="Montserrat" w:hAnsi="Montserrat" w:cs="Arial"/>
          <w:sz w:val="20"/>
          <w:szCs w:val="20"/>
        </w:rPr>
        <w:t>(hydroxyzine)</w:t>
      </w:r>
    </w:p>
    <w:p w14:paraId="16BA5701" w14:textId="77777777" w:rsidR="005E121E" w:rsidRPr="008212AC" w:rsidRDefault="005E121E" w:rsidP="005E121E">
      <w:pPr>
        <w:spacing w:before="14" w:line="244" w:lineRule="exact"/>
        <w:rPr>
          <w:rFonts w:ascii="Montserrat" w:hAnsi="Montserrat" w:cs="Arial"/>
          <w:sz w:val="20"/>
          <w:szCs w:val="20"/>
        </w:rPr>
      </w:pPr>
    </w:p>
    <w:p w14:paraId="2A778F34" w14:textId="4EA5A65B" w:rsidR="005E121E" w:rsidRPr="008212AC" w:rsidRDefault="005E121E" w:rsidP="00362521">
      <w:pPr>
        <w:spacing w:line="249" w:lineRule="exact"/>
        <w:rPr>
          <w:rFonts w:ascii="Montserrat" w:hAnsi="Montserrat" w:cs="Arial"/>
          <w:sz w:val="20"/>
          <w:szCs w:val="20"/>
        </w:rPr>
      </w:pPr>
      <w:r w:rsidRPr="008212AC">
        <w:rPr>
          <w:rFonts w:ascii="Montserrat" w:hAnsi="Montserrat" w:cs="Arial"/>
          <w:sz w:val="20"/>
          <w:szCs w:val="20"/>
        </w:rPr>
        <w:t xml:space="preserve">Finally, it is always recommended that a gentle nondetergent, </w:t>
      </w:r>
      <w:proofErr w:type="spellStart"/>
      <w:r w:rsidRPr="008212AC">
        <w:rPr>
          <w:rFonts w:ascii="Montserrat" w:hAnsi="Montserrat" w:cs="Arial"/>
          <w:sz w:val="20"/>
          <w:szCs w:val="20"/>
        </w:rPr>
        <w:t>nonsoap</w:t>
      </w:r>
      <w:proofErr w:type="spellEnd"/>
      <w:r w:rsidRPr="008212AC">
        <w:rPr>
          <w:rFonts w:ascii="Montserrat" w:hAnsi="Montserrat" w:cs="Arial"/>
          <w:sz w:val="20"/>
          <w:szCs w:val="20"/>
        </w:rPr>
        <w:t xml:space="preserve"> containing cleanser be used such as: </w:t>
      </w:r>
      <w:proofErr w:type="spellStart"/>
      <w:r w:rsidRPr="008212AC">
        <w:rPr>
          <w:rFonts w:ascii="Montserrat" w:hAnsi="Montserrat" w:cs="Arial"/>
          <w:sz w:val="20"/>
          <w:szCs w:val="20"/>
        </w:rPr>
        <w:t>Vanicream</w:t>
      </w:r>
      <w:proofErr w:type="spellEnd"/>
      <w:r w:rsidRPr="008212AC">
        <w:rPr>
          <w:rFonts w:ascii="Montserrat" w:hAnsi="Montserrat" w:cs="Arial"/>
          <w:sz w:val="20"/>
          <w:szCs w:val="20"/>
        </w:rPr>
        <w:t xml:space="preserve"> Cleans</w:t>
      </w:r>
      <w:r w:rsidR="00901352" w:rsidRPr="008212AC">
        <w:rPr>
          <w:rFonts w:ascii="Montserrat" w:hAnsi="Montserrat" w:cs="Arial"/>
          <w:sz w:val="20"/>
          <w:szCs w:val="20"/>
        </w:rPr>
        <w:t>er</w:t>
      </w:r>
      <w:r w:rsidR="00E93410" w:rsidRPr="008212AC">
        <w:rPr>
          <w:rFonts w:ascii="Montserrat" w:hAnsi="Montserrat" w:cs="Arial"/>
          <w:sz w:val="20"/>
          <w:szCs w:val="20"/>
        </w:rPr>
        <w:t>*</w:t>
      </w:r>
    </w:p>
    <w:p w14:paraId="21485981" w14:textId="77777777" w:rsidR="008212AC" w:rsidRDefault="008212AC" w:rsidP="005E121E">
      <w:pPr>
        <w:spacing w:line="240" w:lineRule="exact"/>
        <w:rPr>
          <w:rFonts w:ascii="Montserrat" w:hAnsi="Montserrat" w:cs="Arial"/>
          <w:sz w:val="20"/>
          <w:szCs w:val="20"/>
          <w:u w:val="single"/>
        </w:rPr>
      </w:pPr>
    </w:p>
    <w:p w14:paraId="4AAD0992" w14:textId="38D367F8" w:rsidR="005E121E" w:rsidRPr="008212AC" w:rsidRDefault="005E121E" w:rsidP="005E121E">
      <w:pPr>
        <w:spacing w:line="240" w:lineRule="exact"/>
        <w:rPr>
          <w:rFonts w:ascii="Montserrat" w:hAnsi="Montserrat" w:cs="Arial"/>
          <w:sz w:val="20"/>
          <w:szCs w:val="20"/>
          <w:u w:val="single"/>
        </w:rPr>
      </w:pPr>
      <w:r w:rsidRPr="008212AC">
        <w:rPr>
          <w:rFonts w:ascii="Montserrat" w:hAnsi="Montserrat" w:cs="Arial"/>
          <w:sz w:val="20"/>
          <w:szCs w:val="20"/>
          <w:u w:val="single"/>
        </w:rPr>
        <w:t xml:space="preserve">Soak and Seal: </w:t>
      </w:r>
    </w:p>
    <w:p w14:paraId="6B54F22A" w14:textId="67CB3964" w:rsidR="005E121E" w:rsidRPr="008212AC" w:rsidRDefault="005E121E" w:rsidP="005E121E">
      <w:pPr>
        <w:spacing w:line="254" w:lineRule="exact"/>
        <w:rPr>
          <w:rFonts w:ascii="Montserrat" w:hAnsi="Montserrat" w:cs="Arial"/>
          <w:sz w:val="20"/>
          <w:szCs w:val="20"/>
        </w:rPr>
      </w:pPr>
      <w:r w:rsidRPr="008212AC">
        <w:rPr>
          <w:rFonts w:ascii="Montserrat" w:hAnsi="Montserrat" w:cs="Arial"/>
          <w:sz w:val="20"/>
          <w:szCs w:val="20"/>
        </w:rPr>
        <w:t>Contrary to the belief that bathing daily will dry skin, bathing should be done every</w:t>
      </w:r>
      <w:r w:rsidR="008212AC">
        <w:rPr>
          <w:rFonts w:ascii="Montserrat" w:hAnsi="Montserrat" w:cs="Arial"/>
          <w:sz w:val="20"/>
          <w:szCs w:val="20"/>
        </w:rPr>
        <w:t xml:space="preserve"> </w:t>
      </w:r>
      <w:r w:rsidRPr="008212AC">
        <w:rPr>
          <w:rFonts w:ascii="Montserrat" w:hAnsi="Montserrat" w:cs="Arial"/>
          <w:sz w:val="20"/>
          <w:szCs w:val="20"/>
        </w:rPr>
        <w:t>day, bathing (soaking) and applying prescribed medications or moisturizers (sealing) is an essential part of the treatment plan. Using the Soak and Seal method within 3 minutes after bathing, allows the medication or moisturizers to absorb best.</w:t>
      </w:r>
    </w:p>
    <w:p w14:paraId="294D431C" w14:textId="77777777" w:rsidR="008212AC" w:rsidRDefault="008212AC" w:rsidP="005E121E">
      <w:pPr>
        <w:spacing w:line="254" w:lineRule="exact"/>
        <w:rPr>
          <w:rFonts w:ascii="Montserrat" w:hAnsi="Montserrat" w:cs="Arial"/>
          <w:sz w:val="20"/>
          <w:szCs w:val="20"/>
          <w:u w:val="single"/>
        </w:rPr>
      </w:pPr>
    </w:p>
    <w:p w14:paraId="34DB2414" w14:textId="7A65AA90" w:rsidR="005E121E" w:rsidRPr="008212AC" w:rsidRDefault="005E121E" w:rsidP="005E121E">
      <w:pPr>
        <w:spacing w:line="254" w:lineRule="exact"/>
        <w:rPr>
          <w:rFonts w:ascii="Montserrat" w:hAnsi="Montserrat" w:cs="Arial"/>
          <w:sz w:val="20"/>
          <w:szCs w:val="20"/>
          <w:u w:val="single"/>
        </w:rPr>
      </w:pPr>
      <w:r w:rsidRPr="008212AC">
        <w:rPr>
          <w:rFonts w:ascii="Montserrat" w:hAnsi="Montserrat" w:cs="Arial"/>
          <w:sz w:val="20"/>
          <w:szCs w:val="20"/>
          <w:u w:val="single"/>
        </w:rPr>
        <w:t>Other Bathing tips:</w:t>
      </w:r>
    </w:p>
    <w:p w14:paraId="5603DF9E" w14:textId="41CF4FB8" w:rsidR="005E121E" w:rsidRPr="008212AC" w:rsidRDefault="005E121E" w:rsidP="005E121E">
      <w:pPr>
        <w:numPr>
          <w:ilvl w:val="0"/>
          <w:numId w:val="5"/>
        </w:numPr>
        <w:spacing w:line="254" w:lineRule="exact"/>
        <w:rPr>
          <w:rFonts w:ascii="Montserrat" w:hAnsi="Montserrat" w:cs="Arial"/>
          <w:sz w:val="20"/>
          <w:szCs w:val="20"/>
        </w:rPr>
      </w:pPr>
      <w:r w:rsidRPr="008212AC">
        <w:rPr>
          <w:rFonts w:ascii="Montserrat" w:hAnsi="Montserrat" w:cs="Arial"/>
          <w:sz w:val="20"/>
          <w:szCs w:val="20"/>
        </w:rPr>
        <w:t xml:space="preserve">Use </w:t>
      </w:r>
      <w:proofErr w:type="spellStart"/>
      <w:r w:rsidR="00901352" w:rsidRPr="008212AC">
        <w:rPr>
          <w:rFonts w:ascii="Montserrat" w:hAnsi="Montserrat" w:cs="Arial"/>
          <w:sz w:val="20"/>
          <w:szCs w:val="20"/>
        </w:rPr>
        <w:t>Robathol</w:t>
      </w:r>
      <w:proofErr w:type="spellEnd"/>
      <w:r w:rsidR="00901352" w:rsidRPr="008212AC">
        <w:rPr>
          <w:rFonts w:ascii="Montserrat" w:hAnsi="Montserrat" w:cs="Arial"/>
          <w:sz w:val="20"/>
          <w:szCs w:val="20"/>
        </w:rPr>
        <w:t xml:space="preserve"> bath oil</w:t>
      </w:r>
      <w:r w:rsidR="0059093B" w:rsidRPr="008212AC">
        <w:rPr>
          <w:rFonts w:ascii="Montserrat" w:hAnsi="Montserrat" w:cs="Arial"/>
          <w:sz w:val="20"/>
          <w:szCs w:val="20"/>
        </w:rPr>
        <w:t>*</w:t>
      </w:r>
      <w:r w:rsidR="00901352" w:rsidRPr="008212AC">
        <w:rPr>
          <w:rFonts w:ascii="Montserrat" w:hAnsi="Montserrat" w:cs="Arial"/>
          <w:sz w:val="20"/>
          <w:szCs w:val="20"/>
        </w:rPr>
        <w:t xml:space="preserve"> or </w:t>
      </w:r>
      <w:r w:rsidRPr="008212AC">
        <w:rPr>
          <w:rFonts w:ascii="Montserrat" w:hAnsi="Montserrat" w:cs="Arial"/>
          <w:sz w:val="20"/>
          <w:szCs w:val="20"/>
        </w:rPr>
        <w:t>Aveeno colloidal oatmeal baths</w:t>
      </w:r>
      <w:r w:rsidR="006A1C38" w:rsidRPr="008212AC">
        <w:rPr>
          <w:rFonts w:ascii="Montserrat" w:hAnsi="Montserrat" w:cs="Arial"/>
          <w:sz w:val="20"/>
          <w:szCs w:val="20"/>
        </w:rPr>
        <w:t>*</w:t>
      </w:r>
      <w:r w:rsidRPr="008212AC">
        <w:rPr>
          <w:rFonts w:ascii="Montserrat" w:hAnsi="Montserrat" w:cs="Arial"/>
          <w:sz w:val="20"/>
          <w:szCs w:val="20"/>
        </w:rPr>
        <w:t xml:space="preserve"> to increase skin moisturization</w:t>
      </w:r>
      <w:r w:rsidR="00901352" w:rsidRPr="008212AC">
        <w:rPr>
          <w:rFonts w:ascii="Montserrat" w:hAnsi="Montserrat" w:cs="Arial"/>
          <w:sz w:val="20"/>
          <w:szCs w:val="20"/>
        </w:rPr>
        <w:t xml:space="preserve"> in the bath. </w:t>
      </w:r>
    </w:p>
    <w:p w14:paraId="701E135E" w14:textId="1788FC6E" w:rsidR="00901352" w:rsidRPr="00362521" w:rsidRDefault="005E121E" w:rsidP="00901352">
      <w:pPr>
        <w:numPr>
          <w:ilvl w:val="0"/>
          <w:numId w:val="5"/>
        </w:numPr>
        <w:spacing w:line="254" w:lineRule="exact"/>
        <w:rPr>
          <w:rFonts w:ascii="Montserrat" w:hAnsi="Montserrat"/>
        </w:rPr>
      </w:pPr>
      <w:r w:rsidRPr="008212AC">
        <w:rPr>
          <w:rFonts w:ascii="Montserrat" w:hAnsi="Montserrat" w:cs="Arial"/>
          <w:sz w:val="20"/>
          <w:szCs w:val="20"/>
        </w:rPr>
        <w:t>To decrease skin bacterial growth if you are prone to frequent skin infections, add 2 teaspoons of bleach to the bath tub</w:t>
      </w:r>
      <w:r w:rsidR="00901352" w:rsidRPr="008212AC">
        <w:rPr>
          <w:rFonts w:ascii="Montserrat" w:hAnsi="Montserrat" w:cs="Arial"/>
          <w:sz w:val="20"/>
          <w:szCs w:val="20"/>
        </w:rPr>
        <w:t xml:space="preserve"> or they can consider adding dilute while vinegar to the bath. </w:t>
      </w:r>
    </w:p>
    <w:p w14:paraId="299931C1" w14:textId="43EBDB15" w:rsidR="00B12DB2" w:rsidRPr="00362521" w:rsidRDefault="00E93410" w:rsidP="005F457B">
      <w:pPr>
        <w:spacing w:line="254" w:lineRule="exact"/>
        <w:rPr>
          <w:rFonts w:ascii="Montserrat" w:hAnsi="Montserrat" w:cs="Arial"/>
          <w:sz w:val="20"/>
          <w:szCs w:val="20"/>
        </w:rPr>
      </w:pPr>
      <w:r w:rsidRPr="008212AC">
        <w:rPr>
          <w:rFonts w:ascii="Montserrat" w:hAnsi="Montserrat"/>
        </w:rPr>
        <w:t>*</w:t>
      </w:r>
      <w:r w:rsidRPr="008212AC">
        <w:rPr>
          <w:rFonts w:ascii="Montserrat" w:hAnsi="Montserrat" w:cs="Arial"/>
          <w:sz w:val="20"/>
          <w:szCs w:val="20"/>
        </w:rPr>
        <w:t xml:space="preserve">An asterisk indicates </w:t>
      </w:r>
      <w:r w:rsidR="006A1C38" w:rsidRPr="008212AC">
        <w:rPr>
          <w:rFonts w:ascii="Montserrat" w:hAnsi="Montserrat" w:cs="Arial"/>
          <w:sz w:val="20"/>
          <w:szCs w:val="20"/>
        </w:rPr>
        <w:t xml:space="preserve">over the counter </w:t>
      </w:r>
      <w:r w:rsidRPr="008212AC">
        <w:rPr>
          <w:rFonts w:ascii="Montserrat" w:hAnsi="Montserrat" w:cs="Arial"/>
          <w:sz w:val="20"/>
          <w:szCs w:val="20"/>
        </w:rPr>
        <w:t xml:space="preserve">products. </w:t>
      </w:r>
    </w:p>
    <w:sectPr w:rsidR="00B12DB2" w:rsidRPr="00362521" w:rsidSect="00362521">
      <w:pgSz w:w="12240" w:h="15840"/>
      <w:pgMar w:top="1152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96EB6" w14:textId="77777777" w:rsidR="004903F1" w:rsidRDefault="004903F1" w:rsidP="00FA144E">
      <w:r>
        <w:separator/>
      </w:r>
    </w:p>
  </w:endnote>
  <w:endnote w:type="continuationSeparator" w:id="0">
    <w:p w14:paraId="23D52F0A" w14:textId="77777777" w:rsidR="004903F1" w:rsidRDefault="004903F1" w:rsidP="00FA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8B768" w14:textId="77777777" w:rsidR="004903F1" w:rsidRDefault="004903F1" w:rsidP="00FA144E">
      <w:r>
        <w:separator/>
      </w:r>
    </w:p>
  </w:footnote>
  <w:footnote w:type="continuationSeparator" w:id="0">
    <w:p w14:paraId="377F8C6C" w14:textId="77777777" w:rsidR="004903F1" w:rsidRDefault="004903F1" w:rsidP="00FA1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782D"/>
    <w:multiLevelType w:val="hybridMultilevel"/>
    <w:tmpl w:val="8A6249F0"/>
    <w:lvl w:ilvl="0" w:tplc="C980D4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16E1B"/>
    <w:multiLevelType w:val="hybridMultilevel"/>
    <w:tmpl w:val="8A1CF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F263E"/>
    <w:multiLevelType w:val="hybridMultilevel"/>
    <w:tmpl w:val="9FBA2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1248A"/>
    <w:multiLevelType w:val="hybridMultilevel"/>
    <w:tmpl w:val="04660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25362"/>
    <w:multiLevelType w:val="hybridMultilevel"/>
    <w:tmpl w:val="25105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75"/>
    <w:rsid w:val="0005575C"/>
    <w:rsid w:val="000C43E6"/>
    <w:rsid w:val="00114261"/>
    <w:rsid w:val="001E1E59"/>
    <w:rsid w:val="00203E5E"/>
    <w:rsid w:val="00362521"/>
    <w:rsid w:val="00392881"/>
    <w:rsid w:val="004903F1"/>
    <w:rsid w:val="004D2D0A"/>
    <w:rsid w:val="00531326"/>
    <w:rsid w:val="005355CD"/>
    <w:rsid w:val="0056474C"/>
    <w:rsid w:val="00576FBC"/>
    <w:rsid w:val="0059093B"/>
    <w:rsid w:val="005D7B41"/>
    <w:rsid w:val="005E121E"/>
    <w:rsid w:val="005F457B"/>
    <w:rsid w:val="006229D8"/>
    <w:rsid w:val="006A1C38"/>
    <w:rsid w:val="006B695C"/>
    <w:rsid w:val="006D5FDF"/>
    <w:rsid w:val="007D27BD"/>
    <w:rsid w:val="007F435E"/>
    <w:rsid w:val="008212AC"/>
    <w:rsid w:val="008E1582"/>
    <w:rsid w:val="00901352"/>
    <w:rsid w:val="00976E75"/>
    <w:rsid w:val="009D285A"/>
    <w:rsid w:val="00B12DB2"/>
    <w:rsid w:val="00BB11D1"/>
    <w:rsid w:val="00BD49DF"/>
    <w:rsid w:val="00C44D48"/>
    <w:rsid w:val="00CB0B6E"/>
    <w:rsid w:val="00CD7D66"/>
    <w:rsid w:val="00D149CB"/>
    <w:rsid w:val="00DC290B"/>
    <w:rsid w:val="00DC61EC"/>
    <w:rsid w:val="00E23472"/>
    <w:rsid w:val="00E5702B"/>
    <w:rsid w:val="00E93410"/>
    <w:rsid w:val="00EA5F6A"/>
    <w:rsid w:val="00EB47A1"/>
    <w:rsid w:val="00EE04B0"/>
    <w:rsid w:val="00F759EB"/>
    <w:rsid w:val="00F761C7"/>
    <w:rsid w:val="00FA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6D8A2A"/>
  <w15:docId w15:val="{F3C47837-2702-47D6-B68C-A37195E9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7B4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E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75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976E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A14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44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14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44E"/>
    <w:rPr>
      <w:sz w:val="24"/>
      <w:szCs w:val="24"/>
      <w:lang w:eastAsia="en-US"/>
    </w:rPr>
  </w:style>
  <w:style w:type="paragraph" w:customStyle="1" w:styleId="Style3">
    <w:name w:val="Style 3"/>
    <w:uiPriority w:val="99"/>
    <w:rsid w:val="00CB0B6E"/>
    <w:pPr>
      <w:widowControl w:val="0"/>
      <w:autoSpaceDE w:val="0"/>
      <w:autoSpaceDN w:val="0"/>
      <w:spacing w:before="360" w:line="360" w:lineRule="auto"/>
      <w:ind w:left="144"/>
    </w:pPr>
    <w:rPr>
      <w:rFonts w:ascii="Garamond" w:hAnsi="Garamond" w:cs="Garamond"/>
      <w:sz w:val="22"/>
      <w:szCs w:val="22"/>
      <w:lang w:eastAsia="en-US"/>
    </w:rPr>
  </w:style>
  <w:style w:type="paragraph" w:customStyle="1" w:styleId="Style1">
    <w:name w:val="Style 1"/>
    <w:uiPriority w:val="99"/>
    <w:rsid w:val="00CB0B6E"/>
    <w:pPr>
      <w:widowControl w:val="0"/>
      <w:autoSpaceDE w:val="0"/>
      <w:autoSpaceDN w:val="0"/>
      <w:adjustRightInd w:val="0"/>
    </w:pPr>
    <w:rPr>
      <w:lang w:eastAsia="en-US"/>
    </w:rPr>
  </w:style>
  <w:style w:type="paragraph" w:customStyle="1" w:styleId="Style2">
    <w:name w:val="Style 2"/>
    <w:uiPriority w:val="99"/>
    <w:rsid w:val="00CB0B6E"/>
    <w:pPr>
      <w:widowControl w:val="0"/>
      <w:autoSpaceDE w:val="0"/>
      <w:autoSpaceDN w:val="0"/>
      <w:spacing w:line="268" w:lineRule="auto"/>
    </w:pPr>
    <w:rPr>
      <w:rFonts w:ascii="Garamond" w:hAnsi="Garamond" w:cs="Garamond"/>
      <w:sz w:val="22"/>
      <w:szCs w:val="22"/>
      <w:lang w:eastAsia="en-US"/>
    </w:rPr>
  </w:style>
  <w:style w:type="character" w:customStyle="1" w:styleId="CharacterStyle1">
    <w:name w:val="Character Style 1"/>
    <w:uiPriority w:val="99"/>
    <w:rsid w:val="00CB0B6E"/>
    <w:rPr>
      <w:rFonts w:ascii="Garamond" w:hAnsi="Garamond" w:cs="Garamond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C61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E5665-DEE7-4AE6-AD65-309CCB87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507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MSPIRE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McKinnon</dc:creator>
  <cp:lastModifiedBy>Kara Hagemeister</cp:lastModifiedBy>
  <cp:revision>10</cp:revision>
  <cp:lastPrinted>2018-09-06T21:51:00Z</cp:lastPrinted>
  <dcterms:created xsi:type="dcterms:W3CDTF">2018-08-13T04:10:00Z</dcterms:created>
  <dcterms:modified xsi:type="dcterms:W3CDTF">2019-03-29T19:41:00Z</dcterms:modified>
</cp:coreProperties>
</file>